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A" w:rsidRDefault="001473BA" w:rsidP="000E48C6">
      <w:pPr>
        <w:tabs>
          <w:tab w:val="left" w:pos="7152"/>
        </w:tabs>
        <w:spacing w:after="0" w:line="240" w:lineRule="auto"/>
        <w:jc w:val="right"/>
        <w:rPr>
          <w:b/>
        </w:rPr>
      </w:pPr>
      <w:r w:rsidRPr="00ED7E73">
        <w:rPr>
          <w:b/>
        </w:rPr>
        <w:t xml:space="preserve">                                                                 </w:t>
      </w:r>
      <w:r>
        <w:rPr>
          <w:b/>
        </w:rPr>
        <w:t xml:space="preserve">           ПОСТАНОВЛЕНИЕ</w:t>
      </w:r>
    </w:p>
    <w:p w:rsidR="001473BA" w:rsidRDefault="000E48C6" w:rsidP="000E48C6">
      <w:pPr>
        <w:spacing w:after="0" w:line="240" w:lineRule="auto"/>
        <w:jc w:val="right"/>
        <w:rPr>
          <w:b/>
        </w:rPr>
      </w:pPr>
      <w:r>
        <w:rPr>
          <w:b/>
        </w:rPr>
        <w:t>№ 3</w:t>
      </w:r>
      <w:r w:rsidR="000946DA">
        <w:rPr>
          <w:b/>
        </w:rPr>
        <w:t>4</w:t>
      </w:r>
      <w:r w:rsidR="001473BA" w:rsidRPr="006B3F5B">
        <w:rPr>
          <w:b/>
        </w:rPr>
        <w:t xml:space="preserve">   «05»  августа  2021 г.</w:t>
      </w:r>
    </w:p>
    <w:p w:rsidR="001473BA" w:rsidRDefault="001473BA" w:rsidP="001473BA">
      <w:pPr>
        <w:rPr>
          <w:b/>
        </w:rPr>
      </w:pPr>
    </w:p>
    <w:p w:rsidR="001473BA" w:rsidRPr="001473BA" w:rsidRDefault="001473BA" w:rsidP="001473BA">
      <w:pPr>
        <w:jc w:val="center"/>
        <w:rPr>
          <w:b/>
          <w:i/>
        </w:rPr>
      </w:pPr>
      <w:r w:rsidRPr="00876B3A">
        <w:rPr>
          <w:b/>
          <w:i/>
        </w:rPr>
        <w:t xml:space="preserve">Об утверждении Административного регламента предоставления муниципальной услуги «Присвоение и аннулирование адресов» в сельском поселении </w:t>
      </w:r>
      <w:r>
        <w:rPr>
          <w:b/>
          <w:i/>
        </w:rPr>
        <w:t>Ишлинский</w:t>
      </w:r>
      <w:r w:rsidRPr="00876B3A">
        <w:rPr>
          <w:b/>
          <w:i/>
        </w:rPr>
        <w:t xml:space="preserve"> сельсовет муниципального района </w:t>
      </w:r>
      <w:proofErr w:type="spellStart"/>
      <w:r w:rsidRPr="00876B3A">
        <w:rPr>
          <w:b/>
          <w:i/>
        </w:rPr>
        <w:t>Белорецкий</w:t>
      </w:r>
      <w:proofErr w:type="spellEnd"/>
      <w:r w:rsidRPr="00876B3A">
        <w:rPr>
          <w:b/>
          <w:i/>
        </w:rPr>
        <w:t xml:space="preserve"> район Республики Башкортостан</w:t>
      </w:r>
    </w:p>
    <w:p w:rsidR="001473BA" w:rsidRPr="004D4BF6" w:rsidRDefault="001473BA" w:rsidP="001473BA">
      <w:pPr>
        <w:ind w:firstLine="708"/>
        <w:jc w:val="both"/>
      </w:pPr>
      <w:r w:rsidRPr="004D4BF6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>
        <w:t xml:space="preserve"> сельского поселения Ишлинский сельсовет 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  </w:t>
      </w:r>
      <w:r w:rsidRPr="004D4BF6">
        <w:t>постановляет:</w:t>
      </w:r>
    </w:p>
    <w:p w:rsidR="001473BA" w:rsidRPr="004D4BF6" w:rsidRDefault="001473BA" w:rsidP="001473BA">
      <w:pPr>
        <w:spacing w:after="0"/>
        <w:ind w:firstLine="709"/>
        <w:jc w:val="both"/>
        <w:rPr>
          <w:b/>
        </w:rPr>
      </w:pPr>
      <w:r w:rsidRPr="004D4BF6">
        <w:t xml:space="preserve">1.Утвердить Административный регламент предоставления муниципальной услуги «Присвоение и аннулирование адресов» в сельском поселении </w:t>
      </w:r>
      <w:r>
        <w:t>Ишлинский</w:t>
      </w:r>
      <w:r w:rsidRPr="004D4BF6">
        <w:t xml:space="preserve"> сельсовет муниципального района </w:t>
      </w:r>
      <w:proofErr w:type="spellStart"/>
      <w:r w:rsidRPr="004D4BF6">
        <w:t>Белорецкий</w:t>
      </w:r>
      <w:proofErr w:type="spellEnd"/>
      <w:r w:rsidRPr="004D4BF6">
        <w:t xml:space="preserve"> район Республики Башкортостан</w:t>
      </w:r>
      <w:r>
        <w:t>.</w:t>
      </w:r>
    </w:p>
    <w:p w:rsidR="001473BA" w:rsidRDefault="001473BA" w:rsidP="001473BA">
      <w:pPr>
        <w:spacing w:after="0"/>
        <w:ind w:firstLine="709"/>
        <w:jc w:val="both"/>
      </w:pPr>
      <w:r w:rsidRPr="004D4BF6">
        <w:t xml:space="preserve">2. Настоящее постановление вступает в силу на следующий день, после дня его официального опубликования (обнародования) </w:t>
      </w:r>
      <w:r>
        <w:t xml:space="preserve">на </w:t>
      </w:r>
      <w:r w:rsidRPr="007E1112">
        <w:t xml:space="preserve">официальном сайте сельского поселения Ишлинский сельсовет муниципального района  </w:t>
      </w:r>
      <w:proofErr w:type="spellStart"/>
      <w:r w:rsidRPr="007E1112">
        <w:t>Белорецкий</w:t>
      </w:r>
      <w:proofErr w:type="spellEnd"/>
      <w:r w:rsidRPr="007E1112">
        <w:t xml:space="preserve"> район Республики Башкортостан.</w:t>
      </w:r>
    </w:p>
    <w:p w:rsidR="001473BA" w:rsidRDefault="001473BA" w:rsidP="001473BA">
      <w:pPr>
        <w:spacing w:after="0"/>
        <w:ind w:firstLine="709"/>
        <w:jc w:val="both"/>
      </w:pPr>
      <w:r w:rsidRPr="004D4BF6">
        <w:t xml:space="preserve">3. </w:t>
      </w:r>
      <w:r>
        <w:t xml:space="preserve">Признать утратившим силу постановление Администрации сельского поселения Ишлинский сельсовет 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 </w:t>
      </w:r>
      <w:r w:rsidRPr="007E1112">
        <w:rPr>
          <w:color w:val="000000"/>
        </w:rPr>
        <w:t>от «</w:t>
      </w:r>
      <w:r>
        <w:rPr>
          <w:color w:val="000000"/>
        </w:rPr>
        <w:t>1</w:t>
      </w:r>
      <w:r w:rsidRPr="007E1112">
        <w:rPr>
          <w:color w:val="000000"/>
        </w:rPr>
        <w:t>8»</w:t>
      </w:r>
      <w:r>
        <w:t xml:space="preserve"> августа 2014 </w:t>
      </w:r>
      <w:r w:rsidRPr="007E1112">
        <w:rPr>
          <w:color w:val="000000"/>
        </w:rPr>
        <w:t xml:space="preserve">  №40  </w:t>
      </w:r>
    </w:p>
    <w:p w:rsidR="001473BA" w:rsidRDefault="001473BA" w:rsidP="001473BA">
      <w:pPr>
        <w:spacing w:after="0"/>
        <w:ind w:firstLine="709"/>
        <w:jc w:val="both"/>
      </w:pPr>
      <w:r w:rsidRPr="004D4BF6">
        <w:t xml:space="preserve">4. Контроль за исполнением настоящего постановления возложить на </w:t>
      </w:r>
      <w:r>
        <w:t>землеустроителя  а</w:t>
      </w:r>
      <w:r w:rsidRPr="00DA488E">
        <w:t xml:space="preserve">дминистрации </w:t>
      </w:r>
      <w:r>
        <w:t>А.С. Жаринова.</w:t>
      </w:r>
      <w:r w:rsidRPr="00DA488E">
        <w:t xml:space="preserve">     </w:t>
      </w:r>
    </w:p>
    <w:p w:rsidR="001473BA" w:rsidRDefault="001473BA" w:rsidP="001473BA">
      <w:pPr>
        <w:spacing w:after="0"/>
        <w:ind w:firstLine="709"/>
        <w:jc w:val="both"/>
      </w:pPr>
    </w:p>
    <w:p w:rsidR="001473BA" w:rsidRPr="001473BA" w:rsidRDefault="001473BA" w:rsidP="001473BA">
      <w:pPr>
        <w:spacing w:after="0"/>
        <w:ind w:firstLine="709"/>
        <w:jc w:val="both"/>
      </w:pPr>
    </w:p>
    <w:p w:rsidR="000E48C6" w:rsidRDefault="001473BA" w:rsidP="000E48C6">
      <w:pPr>
        <w:spacing w:after="0"/>
        <w:jc w:val="right"/>
        <w:rPr>
          <w:b/>
        </w:rPr>
      </w:pPr>
      <w:r w:rsidRPr="004D4BF6">
        <w:rPr>
          <w:b/>
        </w:rPr>
        <w:t>Глава сельского</w:t>
      </w:r>
      <w:r>
        <w:rPr>
          <w:b/>
        </w:rPr>
        <w:t xml:space="preserve"> поселения              </w:t>
      </w:r>
      <w:r w:rsidRPr="004D4BF6">
        <w:rPr>
          <w:b/>
        </w:rPr>
        <w:t xml:space="preserve">                   </w:t>
      </w:r>
    </w:p>
    <w:p w:rsidR="001473BA" w:rsidRPr="004D4BF6" w:rsidRDefault="001473BA" w:rsidP="000E48C6">
      <w:pPr>
        <w:spacing w:after="0"/>
        <w:jc w:val="right"/>
        <w:rPr>
          <w:b/>
        </w:rPr>
      </w:pPr>
      <w:r w:rsidRPr="004D4BF6">
        <w:rPr>
          <w:b/>
        </w:rPr>
        <w:t xml:space="preserve">                    </w:t>
      </w:r>
      <w:r>
        <w:rPr>
          <w:b/>
        </w:rPr>
        <w:t xml:space="preserve">           </w:t>
      </w:r>
      <w:proofErr w:type="spellStart"/>
      <w:r>
        <w:rPr>
          <w:b/>
        </w:rPr>
        <w:t>Ф.Р.Даньянов</w:t>
      </w:r>
      <w:proofErr w:type="spellEnd"/>
      <w:r w:rsidRPr="004D4BF6">
        <w:rPr>
          <w:b/>
        </w:rPr>
        <w:t xml:space="preserve"> </w:t>
      </w: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0B02C0" w:rsidRDefault="001473BA" w:rsidP="000B02C0">
      <w:pPr>
        <w:spacing w:after="0" w:line="240" w:lineRule="auto"/>
        <w:jc w:val="center"/>
        <w:rPr>
          <w:sz w:val="26"/>
          <w:szCs w:val="26"/>
        </w:rPr>
      </w:pPr>
      <w:r>
        <w:rPr>
          <w:b/>
        </w:rPr>
        <w:lastRenderedPageBreak/>
        <w:t xml:space="preserve">        </w:t>
      </w:r>
      <w:r w:rsidR="000B02C0">
        <w:rPr>
          <w:b/>
        </w:rPr>
        <w:t xml:space="preserve">   </w:t>
      </w:r>
      <w:r w:rsidR="00E83553" w:rsidRPr="000B02C0">
        <w:rPr>
          <w:sz w:val="26"/>
          <w:szCs w:val="26"/>
        </w:rPr>
        <w:t>Утвержден</w:t>
      </w:r>
    </w:p>
    <w:p w:rsidR="00E83553" w:rsidRPr="000B02C0" w:rsidRDefault="000B02C0" w:rsidP="000B02C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E83553" w:rsidRPr="000B02C0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 </w:t>
      </w:r>
      <w:r w:rsidR="00E83553" w:rsidRPr="000B02C0">
        <w:rPr>
          <w:sz w:val="26"/>
          <w:szCs w:val="26"/>
        </w:rPr>
        <w:t>Администрации</w:t>
      </w:r>
    </w:p>
    <w:p w:rsidR="00ED740B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D740B" w:rsidRPr="000B02C0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="00ED740B" w:rsidRPr="000B02C0">
        <w:rPr>
          <w:sz w:val="26"/>
          <w:szCs w:val="26"/>
        </w:rPr>
        <w:t xml:space="preserve"> </w:t>
      </w:r>
      <w:r w:rsidR="002D1337" w:rsidRPr="000B02C0">
        <w:rPr>
          <w:sz w:val="26"/>
          <w:szCs w:val="26"/>
        </w:rPr>
        <w:t>Ишлинский</w:t>
      </w:r>
      <w:r w:rsidR="00ED740B" w:rsidRPr="000B02C0">
        <w:rPr>
          <w:sz w:val="26"/>
          <w:szCs w:val="26"/>
        </w:rPr>
        <w:t xml:space="preserve"> сельсовет </w:t>
      </w:r>
    </w:p>
    <w:p w:rsidR="00ED740B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ED740B" w:rsidRPr="000B02C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ED740B" w:rsidRPr="000B02C0">
        <w:rPr>
          <w:sz w:val="26"/>
          <w:szCs w:val="26"/>
        </w:rPr>
        <w:t xml:space="preserve"> </w:t>
      </w:r>
      <w:proofErr w:type="spellStart"/>
      <w:r w:rsidR="00ED740B" w:rsidRPr="000B02C0">
        <w:rPr>
          <w:sz w:val="26"/>
          <w:szCs w:val="26"/>
        </w:rPr>
        <w:t>Белорецкий</w:t>
      </w:r>
      <w:proofErr w:type="spellEnd"/>
      <w:r w:rsidR="00ED740B" w:rsidRPr="000B02C0">
        <w:rPr>
          <w:sz w:val="26"/>
          <w:szCs w:val="26"/>
        </w:rPr>
        <w:t xml:space="preserve"> район </w:t>
      </w:r>
    </w:p>
    <w:p w:rsidR="00ED740B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D740B" w:rsidRPr="000B02C0">
        <w:rPr>
          <w:sz w:val="26"/>
          <w:szCs w:val="26"/>
        </w:rPr>
        <w:t xml:space="preserve">Республики Башкортостан </w:t>
      </w:r>
    </w:p>
    <w:p w:rsidR="00E83553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83553" w:rsidRPr="000B02C0">
        <w:rPr>
          <w:sz w:val="26"/>
          <w:szCs w:val="26"/>
        </w:rPr>
        <w:t xml:space="preserve">от </w:t>
      </w:r>
      <w:r w:rsidRPr="000B02C0">
        <w:rPr>
          <w:sz w:val="26"/>
          <w:szCs w:val="26"/>
        </w:rPr>
        <w:t>05.08.</w:t>
      </w:r>
      <w:r w:rsidR="00E83553" w:rsidRPr="000B02C0">
        <w:rPr>
          <w:sz w:val="26"/>
          <w:szCs w:val="26"/>
        </w:rPr>
        <w:t>2</w:t>
      </w:r>
      <w:r w:rsidRPr="000B02C0">
        <w:rPr>
          <w:sz w:val="26"/>
          <w:szCs w:val="26"/>
        </w:rPr>
        <w:t>1</w:t>
      </w:r>
      <w:r w:rsidR="00E83553" w:rsidRPr="000B02C0">
        <w:rPr>
          <w:sz w:val="26"/>
          <w:szCs w:val="26"/>
        </w:rPr>
        <w:t xml:space="preserve"> года №</w:t>
      </w:r>
      <w:r w:rsidRPr="000B02C0">
        <w:rPr>
          <w:sz w:val="26"/>
          <w:szCs w:val="26"/>
        </w:rPr>
        <w:t>34</w:t>
      </w:r>
    </w:p>
    <w:p w:rsidR="00E83553" w:rsidRPr="000B02C0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sz w:val="26"/>
          <w:szCs w:val="26"/>
        </w:rPr>
      </w:pPr>
    </w:p>
    <w:p w:rsidR="00ED740B" w:rsidRDefault="00E83553" w:rsidP="00ED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r w:rsidR="00ED740B">
        <w:rPr>
          <w:b/>
          <w:bCs/>
        </w:rPr>
        <w:t xml:space="preserve"> </w:t>
      </w:r>
      <w:r w:rsidR="005F66C6" w:rsidRPr="005219EC">
        <w:rPr>
          <w:b/>
          <w:bCs/>
        </w:rPr>
        <w:t>в</w:t>
      </w:r>
      <w:r w:rsidRPr="005219EC">
        <w:rPr>
          <w:bCs/>
        </w:rPr>
        <w:t xml:space="preserve"> </w:t>
      </w:r>
      <w:r w:rsidR="00ED740B">
        <w:rPr>
          <w:b/>
          <w:bCs/>
        </w:rPr>
        <w:t xml:space="preserve">сельском поселении </w:t>
      </w:r>
      <w:r w:rsidR="002D1337">
        <w:rPr>
          <w:b/>
          <w:bCs/>
        </w:rPr>
        <w:t>Ишлинский</w:t>
      </w:r>
      <w:r w:rsidR="00ED740B">
        <w:rPr>
          <w:b/>
          <w:bCs/>
        </w:rPr>
        <w:t xml:space="preserve"> сельсовет муниципального района </w:t>
      </w:r>
      <w:proofErr w:type="spellStart"/>
      <w:r w:rsidR="00ED740B">
        <w:rPr>
          <w:b/>
          <w:bCs/>
        </w:rPr>
        <w:t>Белорецкий</w:t>
      </w:r>
      <w:proofErr w:type="spellEnd"/>
      <w:r w:rsidR="00ED740B">
        <w:rPr>
          <w:b/>
          <w:bCs/>
        </w:rPr>
        <w:t xml:space="preserve"> район</w:t>
      </w:r>
    </w:p>
    <w:p w:rsidR="00E83553" w:rsidRPr="00ED740B" w:rsidRDefault="00ED740B" w:rsidP="00ED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Республики Башкортостан 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ED740B" w:rsidRDefault="007753F7" w:rsidP="00ED740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ED740B" w:rsidRPr="00ED740B">
        <w:rPr>
          <w:bCs/>
        </w:rPr>
        <w:t xml:space="preserve">в сельском поселении </w:t>
      </w:r>
      <w:r w:rsidR="002D1337">
        <w:rPr>
          <w:bCs/>
        </w:rPr>
        <w:t>Ишлинский</w:t>
      </w:r>
      <w:r w:rsidR="00ED740B" w:rsidRPr="00ED740B">
        <w:rPr>
          <w:bCs/>
        </w:rPr>
        <w:t xml:space="preserve"> сельсовет муниципального района </w:t>
      </w:r>
      <w:proofErr w:type="spellStart"/>
      <w:r w:rsidR="00ED740B" w:rsidRPr="00ED740B">
        <w:rPr>
          <w:bCs/>
        </w:rPr>
        <w:t>Белорецкий</w:t>
      </w:r>
      <w:proofErr w:type="spellEnd"/>
      <w:r w:rsidR="00ED740B" w:rsidRPr="00ED740B">
        <w:rPr>
          <w:bCs/>
        </w:rPr>
        <w:t xml:space="preserve"> район Республики Башкортостан</w:t>
      </w:r>
      <w:r w:rsidR="00826605" w:rsidRPr="00ED740B">
        <w:t xml:space="preserve"> </w:t>
      </w:r>
      <w:r w:rsidR="00826605" w:rsidRPr="005219EC">
        <w:t>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spellStart"/>
      <w:r w:rsidRPr="0062435D">
        <w:t>д</w:t>
      </w:r>
      <w:proofErr w:type="spellEnd"/>
      <w:r w:rsidRPr="0062435D">
        <w:t xml:space="preserve">) </w:t>
      </w:r>
      <w:proofErr w:type="spellStart"/>
      <w:r w:rsidRPr="0062435D">
        <w:t>машино-место</w:t>
      </w:r>
      <w:proofErr w:type="spellEnd"/>
      <w:r w:rsidRPr="0062435D">
        <w:t xml:space="preserve"> (за исключением </w:t>
      </w:r>
      <w:proofErr w:type="spellStart"/>
      <w:r w:rsidRPr="0062435D">
        <w:t>машино-места</w:t>
      </w:r>
      <w:proofErr w:type="spellEnd"/>
      <w:r w:rsidRPr="0062435D">
        <w:t>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 xml:space="preserve">в отношении зданий (строений), сооружений, в том числе строительство </w:t>
      </w:r>
      <w:r w:rsidR="0008471B" w:rsidRPr="0008471B">
        <w:lastRenderedPageBreak/>
        <w:t>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машино-места</w:t>
      </w:r>
      <w:proofErr w:type="spellEnd"/>
      <w:r w:rsidRPr="009A1559">
        <w:t xml:space="preserve"> (</w:t>
      </w:r>
      <w:proofErr w:type="spellStart"/>
      <w:r w:rsidRPr="009A1559">
        <w:t>машино-мест</w:t>
      </w:r>
      <w:proofErr w:type="spellEnd"/>
      <w:r w:rsidRPr="009A1559"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машино-мест</w:t>
      </w:r>
      <w:proofErr w:type="spellEnd"/>
      <w:r>
        <w:t xml:space="preserve"> в случае подготовки и оформления в отношении </w:t>
      </w:r>
      <w:proofErr w:type="spellStart"/>
      <w:r>
        <w:t>машино-места</w:t>
      </w:r>
      <w:proofErr w:type="spellEnd"/>
      <w: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машино-места</w:t>
      </w:r>
      <w:proofErr w:type="spellEnd"/>
      <w:r>
        <w:t xml:space="preserve"> (</w:t>
      </w:r>
      <w:proofErr w:type="spellStart"/>
      <w:r>
        <w:t>машино-мест</w:t>
      </w:r>
      <w:proofErr w:type="spellEnd"/>
      <w: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машино-месте</w:t>
      </w:r>
      <w:proofErr w:type="spellEnd"/>
      <w:r>
        <w:t>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>
        <w:t>д</w:t>
      </w:r>
      <w:proofErr w:type="spellEnd"/>
      <w: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машино-место</w:t>
      </w:r>
      <w:proofErr w:type="spellEnd"/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машино-местам</w:t>
      </w:r>
      <w:proofErr w:type="spellEnd"/>
      <w:r w:rsidRPr="00CC7AC2">
        <w:t xml:space="preserve">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C7AC2">
        <w:t>машино-месту</w:t>
      </w:r>
      <w:proofErr w:type="spellEnd"/>
      <w:r w:rsidRPr="00CC7AC2"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машино-местам</w:t>
      </w:r>
      <w:proofErr w:type="spellEnd"/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</w:t>
      </w:r>
      <w:r w:rsidRPr="005219EC">
        <w:lastRenderedPageBreak/>
        <w:t>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машино-мест</w:t>
      </w:r>
      <w:proofErr w:type="spellEnd"/>
      <w:r w:rsidR="00F56FC5" w:rsidRPr="00F56FC5">
        <w:t xml:space="preserve">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ED74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ED740B">
        <w:t xml:space="preserve">сельского поселения </w:t>
      </w:r>
      <w:r w:rsidR="002D1337">
        <w:t>Ишлинский</w:t>
      </w:r>
      <w:r w:rsidR="00ED740B">
        <w:t xml:space="preserve"> сельсовет муниципального района </w:t>
      </w:r>
      <w:proofErr w:type="spellStart"/>
      <w:r w:rsidR="00ED740B">
        <w:t>Белорецкий</w:t>
      </w:r>
      <w:proofErr w:type="spellEnd"/>
      <w:r w:rsidR="00ED740B">
        <w:t xml:space="preserve"> район Республики Башкортостан.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02C0" w:rsidRDefault="000B02C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02C0" w:rsidRDefault="000B02C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02C0" w:rsidRPr="005219EC" w:rsidRDefault="000B02C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ED740B">
        <w:rPr>
          <w:rFonts w:eastAsia="Calibri"/>
        </w:rPr>
        <w:t xml:space="preserve">сельского поселения </w:t>
      </w:r>
      <w:r w:rsidR="002D1337">
        <w:rPr>
          <w:rFonts w:eastAsia="Calibri"/>
        </w:rPr>
        <w:t>Ишлинский</w:t>
      </w:r>
      <w:r w:rsidR="00ED740B">
        <w:rPr>
          <w:rFonts w:eastAsia="Calibri"/>
        </w:rPr>
        <w:t xml:space="preserve"> сельсовет муниципального района </w:t>
      </w:r>
      <w:proofErr w:type="spellStart"/>
      <w:r w:rsidR="00ED740B">
        <w:rPr>
          <w:rFonts w:eastAsia="Calibri"/>
        </w:rPr>
        <w:t>Белорецкий</w:t>
      </w:r>
      <w:proofErr w:type="spellEnd"/>
      <w:r w:rsidR="00ED740B">
        <w:rPr>
          <w:rFonts w:eastAsia="Calibri"/>
        </w:rPr>
        <w:t xml:space="preserve"> район Республики Башкортостан, </w:t>
      </w:r>
      <w:r w:rsidRPr="00133E22">
        <w:t xml:space="preserve">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40A0C" w:rsidRPr="00740A0C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33E22">
        <w:rPr>
          <w:bCs/>
        </w:rPr>
        <w:t xml:space="preserve">размещена на официальном сайте </w:t>
      </w:r>
      <w:r w:rsidR="00ED740B">
        <w:rPr>
          <w:bCs/>
        </w:rPr>
        <w:t xml:space="preserve">муниципального района </w:t>
      </w:r>
      <w:proofErr w:type="spellStart"/>
      <w:r w:rsidR="00ED740B">
        <w:rPr>
          <w:bCs/>
        </w:rPr>
        <w:t>Белорецкий</w:t>
      </w:r>
      <w:proofErr w:type="spellEnd"/>
      <w:r w:rsidR="00ED740B">
        <w:rPr>
          <w:bCs/>
        </w:rPr>
        <w:t xml:space="preserve"> район Республики Башкортостан</w:t>
      </w:r>
      <w:r w:rsidRPr="00133E22">
        <w:rPr>
          <w:bCs/>
        </w:rPr>
        <w:t xml:space="preserve"> (Уполномоченного органа) в информационно-телекоммуникационной сети «Интернет» (далее – официальный сайт Администрации (Уполномоченного органа)), </w:t>
      </w:r>
      <w:r w:rsidR="009F7ECD" w:rsidRPr="009F7ECD">
        <w:t>в</w:t>
      </w:r>
      <w:r w:rsidRPr="00133E22">
        <w:rPr>
          <w:bCs/>
        </w:rPr>
        <w:t xml:space="preserve"> </w:t>
      </w:r>
      <w:r w:rsidR="00740A0C" w:rsidRPr="00740A0C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="00740A0C">
        <w:rPr>
          <w:bCs/>
        </w:rPr>
        <w:t xml:space="preserve">и </w:t>
      </w:r>
      <w:r w:rsidR="00740A0C" w:rsidRPr="00740A0C">
        <w:rPr>
          <w:bCs/>
        </w:rPr>
        <w:t>«Портале государственных и муниципальных услуг (функций) Республики Башкортостан» (</w:t>
      </w:r>
      <w:proofErr w:type="spellStart"/>
      <w:r w:rsidR="00740A0C" w:rsidRPr="00740A0C">
        <w:rPr>
          <w:bCs/>
        </w:rPr>
        <w:t>www.gosuslugi.bashkortostan.ru</w:t>
      </w:r>
      <w:proofErr w:type="spellEnd"/>
      <w:r w:rsidR="00740A0C" w:rsidRPr="00740A0C">
        <w:rPr>
          <w:bCs/>
        </w:rPr>
        <w:t xml:space="preserve">) (далее – РПГУ). </w:t>
      </w: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ED740B">
      <w:pPr>
        <w:widowControl w:val="0"/>
        <w:tabs>
          <w:tab w:val="left" w:pos="0"/>
        </w:tabs>
        <w:spacing w:after="0" w:line="240" w:lineRule="auto"/>
        <w:contextualSpacing/>
        <w:jc w:val="both"/>
      </w:pPr>
      <w:r w:rsidRPr="00133E22">
        <w:t xml:space="preserve">на </w:t>
      </w:r>
      <w:r w:rsidR="008A79A6">
        <w:t>Р</w:t>
      </w:r>
      <w:r w:rsidR="001D6B6A">
        <w:t>ПГУ;</w:t>
      </w:r>
    </w:p>
    <w:p w:rsidR="00304EC2" w:rsidRPr="00133E22" w:rsidRDefault="00ED740B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на официальном сайте</w:t>
      </w:r>
      <w:r w:rsidR="00304EC2" w:rsidRPr="00133E22">
        <w:rPr>
          <w:color w:val="000000"/>
        </w:rPr>
        <w:t xml:space="preserve"> </w:t>
      </w:r>
      <w:r w:rsidRPr="00ED740B">
        <w:rPr>
          <w:bCs/>
          <w:color w:val="000000"/>
        </w:rPr>
        <w:t xml:space="preserve">муниципального района </w:t>
      </w:r>
      <w:proofErr w:type="spellStart"/>
      <w:r w:rsidRPr="00ED740B">
        <w:rPr>
          <w:bCs/>
          <w:color w:val="000000"/>
        </w:rPr>
        <w:t>Белорецкий</w:t>
      </w:r>
      <w:proofErr w:type="spellEnd"/>
      <w:r w:rsidRPr="00ED740B">
        <w:rPr>
          <w:bCs/>
          <w:color w:val="000000"/>
        </w:rPr>
        <w:t xml:space="preserve"> район Республики Башкортостан </w:t>
      </w:r>
      <w:r w:rsidR="00304EC2" w:rsidRPr="00133E22">
        <w:rPr>
          <w:color w:val="000000"/>
        </w:rPr>
        <w:t>(Уполномочен</w:t>
      </w:r>
      <w:r w:rsidR="00CB17D6">
        <w:rPr>
          <w:color w:val="000000"/>
        </w:rPr>
        <w:t xml:space="preserve">ного органа) </w:t>
      </w:r>
      <w:r w:rsidRPr="00ED740B">
        <w:rPr>
          <w:color w:val="000000"/>
        </w:rPr>
        <w:t>https://beloretsk.bashkortostan.ru/</w:t>
      </w:r>
      <w:r>
        <w:rPr>
          <w:color w:val="000000"/>
        </w:rPr>
        <w:t>;</w:t>
      </w:r>
    </w:p>
    <w:p w:rsidR="00304EC2" w:rsidRPr="00133E22" w:rsidRDefault="00304EC2" w:rsidP="00ED740B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142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(Уполномоченного органа) или многофункционального центра.</w:t>
      </w:r>
    </w:p>
    <w:p w:rsidR="00ED740B" w:rsidRDefault="00304EC2" w:rsidP="00ED74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  <w:r w:rsidR="00ED740B">
        <w:t xml:space="preserve"> </w:t>
      </w:r>
    </w:p>
    <w:p w:rsidR="00304EC2" w:rsidRPr="00133E22" w:rsidRDefault="00304EC2" w:rsidP="00ED740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33E22">
        <w:lastRenderedPageBreak/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 xml:space="preserve"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</w:t>
      </w:r>
      <w:r w:rsidRPr="00133E22">
        <w:lastRenderedPageBreak/>
        <w:t>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AD340E" w:rsidRDefault="000578E8" w:rsidP="00AD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ED740B">
        <w:rPr>
          <w:rFonts w:eastAsia="Calibri"/>
        </w:rPr>
        <w:t xml:space="preserve">сельского поселения </w:t>
      </w:r>
      <w:r w:rsidR="002D1337">
        <w:rPr>
          <w:rFonts w:eastAsia="Calibri"/>
        </w:rPr>
        <w:t>Ишлинский</w:t>
      </w:r>
      <w:r w:rsidR="00AD340E">
        <w:rPr>
          <w:rFonts w:eastAsia="Calibri"/>
        </w:rPr>
        <w:t xml:space="preserve"> сельсовет муниципального района </w:t>
      </w:r>
      <w:proofErr w:type="spellStart"/>
      <w:r w:rsidR="00AD340E">
        <w:rPr>
          <w:rFonts w:eastAsia="Calibri"/>
        </w:rPr>
        <w:t>Белорецкий</w:t>
      </w:r>
      <w:proofErr w:type="spellEnd"/>
      <w:r w:rsidR="00AD340E">
        <w:rPr>
          <w:rFonts w:eastAsia="Calibri"/>
        </w:rPr>
        <w:t xml:space="preserve"> район Республики Башкортостан </w:t>
      </w:r>
      <w:r w:rsidR="00274FEC" w:rsidRPr="005219EC">
        <w:rPr>
          <w:rFonts w:eastAsia="Calibri"/>
        </w:rPr>
        <w:t xml:space="preserve">в лице </w:t>
      </w:r>
      <w:r w:rsidR="00AD340E">
        <w:rPr>
          <w:rFonts w:eastAsia="Calibri"/>
        </w:rPr>
        <w:t>главы сельского поселения.</w:t>
      </w:r>
      <w:r w:rsidR="00274FEC" w:rsidRPr="005219EC">
        <w:rPr>
          <w:rFonts w:eastAsia="Calibri"/>
        </w:rPr>
        <w:t xml:space="preserve">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:rsidR="00663774" w:rsidRPr="00C12A6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AD340E" w:rsidRPr="00AD340E">
        <w:rPr>
          <w:rFonts w:eastAsia="Calibri"/>
        </w:rPr>
        <w:t xml:space="preserve"> </w:t>
      </w:r>
      <w:r w:rsidR="00AD340E" w:rsidRPr="00AD340E">
        <w:t xml:space="preserve">сельского поселения </w:t>
      </w:r>
      <w:r w:rsidR="002D1337">
        <w:t>Ишлинский</w:t>
      </w:r>
      <w:r w:rsidR="00AD340E" w:rsidRPr="00AD340E">
        <w:t xml:space="preserve"> сельсовет муниципального района </w:t>
      </w:r>
      <w:proofErr w:type="spellStart"/>
      <w:r w:rsidR="00AD340E" w:rsidRPr="00AD340E">
        <w:t>Белорецкий</w:t>
      </w:r>
      <w:proofErr w:type="spellEnd"/>
      <w:r w:rsidR="00AD340E" w:rsidRPr="00AD340E">
        <w:t xml:space="preserve"> район Республики Башкортостан</w:t>
      </w:r>
      <w:r w:rsidR="001B316D" w:rsidRPr="005219EC">
        <w:t xml:space="preserve"> 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5219EC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 представления заявления Администрация </w:t>
      </w:r>
      <w:r w:rsidR="00F15330">
        <w:t>(</w:t>
      </w:r>
      <w:r w:rsidRPr="005219EC">
        <w:t>Уполномоченный орган</w:t>
      </w:r>
      <w:r w:rsidR="00F15330"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374286">
        <w:t>Р</w:t>
      </w:r>
      <w:r w:rsidR="00A924B0" w:rsidRPr="00A924B0">
        <w:t>ПГУ</w:t>
      </w:r>
      <w:r w:rsidR="00594C2E" w:rsidRPr="005219EC">
        <w:t xml:space="preserve"> 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5219EC">
        <w:t>«Интернет»</w:t>
      </w:r>
      <w:r w:rsidR="00E00F43" w:rsidRPr="005219EC">
        <w:t xml:space="preserve"> (далее </w:t>
      </w:r>
      <w:r w:rsidR="005E2369" w:rsidRPr="005219EC">
        <w:t>–</w:t>
      </w:r>
      <w:r w:rsidR="00E00F43" w:rsidRPr="005219EC">
        <w:t xml:space="preserve"> портал адресной системы)</w:t>
      </w:r>
      <w:r w:rsidR="00BF1832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="00BF1832"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8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«</w:t>
      </w:r>
      <w:r w:rsidRPr="004A1D91">
        <w:t>Об организации предоставления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представитель таких граждан, уполномоченный на подачу такого заявления, </w:t>
      </w:r>
      <w:r w:rsidRPr="005219EC">
        <w:rPr>
          <w:bCs/>
        </w:rPr>
        <w:lastRenderedPageBreak/>
        <w:t>представляет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proofErr w:type="spellStart"/>
      <w:r w:rsidR="00352F01">
        <w:t>соответсующей</w:t>
      </w:r>
      <w:proofErr w:type="spellEnd"/>
      <w:r w:rsidR="00352F01">
        <w:t xml:space="preserve">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 xml:space="preserve">. 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Pr="005219EC" w:rsidRDefault="00B96966" w:rsidP="00AD340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lastRenderedPageBreak/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</w:t>
      </w:r>
      <w:proofErr w:type="spellStart"/>
      <w:r w:rsidR="00A179AA" w:rsidRPr="00A179AA">
        <w:rPr>
          <w:bCs/>
        </w:rPr>
        <w:t>непредъявление</w:t>
      </w:r>
      <w:proofErr w:type="spellEnd"/>
      <w:r w:rsidR="00A179AA" w:rsidRPr="00A179AA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="00A179AA" w:rsidRPr="00A179AA">
        <w:rPr>
          <w:bCs/>
        </w:rPr>
        <w:t>неподтвер</w:t>
      </w:r>
      <w:r w:rsidR="00AE59DA">
        <w:rPr>
          <w:bCs/>
        </w:rPr>
        <w:t>ждение</w:t>
      </w:r>
      <w:proofErr w:type="spellEnd"/>
      <w:r w:rsidR="00AE59DA">
        <w:rPr>
          <w:bCs/>
        </w:rPr>
        <w:t xml:space="preserve">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5219EC" w:rsidRDefault="002E04A9" w:rsidP="007556AF">
      <w:pPr>
        <w:spacing w:after="0" w:line="240" w:lineRule="auto"/>
        <w:ind w:firstLine="709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219EC">
        <w:rPr>
          <w:b/>
          <w:bCs/>
        </w:rPr>
        <w:lastRenderedPageBreak/>
        <w:t xml:space="preserve">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 xml:space="preserve">. Предоставление муниципальной услуги по экстерриториальному </w:t>
      </w:r>
      <w:r w:rsidRPr="005219EC">
        <w:lastRenderedPageBreak/>
        <w:t>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 xml:space="preserve">Уполномоченного </w:t>
      </w:r>
      <w:r w:rsidR="00625C5C">
        <w:t>о</w:t>
      </w:r>
      <w:r w:rsidR="002A3788" w:rsidRPr="005219EC">
        <w:t>ргана</w:t>
      </w:r>
      <w:r w:rsidR="002044B4">
        <w:t>)</w:t>
      </w:r>
      <w:r w:rsidRPr="005219EC">
        <w:t xml:space="preserve"> 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5219EC">
        <w:t>д</w:t>
      </w:r>
      <w:proofErr w:type="spellEnd"/>
      <w:r w:rsidRPr="005219EC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</w:t>
      </w:r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передачу на рассмотрение в </w:t>
      </w:r>
      <w:r w:rsidR="002044B4">
        <w:t>Администрацию (</w:t>
      </w:r>
      <w:r w:rsidRPr="005219EC">
        <w:t>Уполномоченный орган</w:t>
      </w:r>
      <w:r w:rsidR="002044B4">
        <w:t>)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(</w:t>
      </w:r>
      <w:r w:rsidRPr="005219EC">
        <w:rPr>
          <w:bCs/>
        </w:rPr>
        <w:t>Уполномоченный орган</w:t>
      </w:r>
      <w:r w:rsidR="002044B4"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 w:rsidR="002044B4"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29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</w:t>
      </w:r>
      <w:r w:rsidRPr="005413D6">
        <w:lastRenderedPageBreak/>
        <w:t xml:space="preserve">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C275EA" w:rsidRDefault="007369DA" w:rsidP="00393681">
      <w:pPr>
        <w:spacing w:after="0" w:line="240" w:lineRule="auto"/>
        <w:ind w:firstLine="708"/>
        <w:jc w:val="both"/>
      </w:pPr>
      <w:r w:rsidRPr="005219EC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856B80" w:rsidRPr="005219EC">
        <w:t>Администрация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0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 xml:space="preserve">после устранения оснований для отказа в исправлении </w:t>
      </w:r>
      <w:r w:rsidRPr="005219EC">
        <w:lastRenderedPageBreak/>
        <w:t>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:rsidR="00CA7A40" w:rsidRDefault="00CA7A40" w:rsidP="00AD340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1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C84844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C8484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lastRenderedPageBreak/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r w:rsidRPr="00535269">
        <w:t>контакт-центра</w:t>
      </w:r>
      <w:proofErr w:type="spell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запрашивает согласие заявителя на участие в </w:t>
      </w:r>
      <w:proofErr w:type="spellStart"/>
      <w:r w:rsidRPr="00535269">
        <w:t>смс-опросе</w:t>
      </w:r>
      <w:proofErr w:type="spellEnd"/>
      <w:r w:rsidRPr="00535269">
        <w:t xml:space="preserve">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AD340E" w:rsidP="00AD340E">
      <w:pPr>
        <w:widowControl w:val="0"/>
        <w:tabs>
          <w:tab w:val="left" w:pos="567"/>
        </w:tabs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Приложение №</w:t>
      </w:r>
      <w:r w:rsidR="002E0FD1">
        <w:t xml:space="preserve"> 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proofErr w:type="spellStart"/>
      <w:r w:rsidRPr="00535269">
        <w:rPr>
          <w:rFonts w:eastAsia="Times New Roman"/>
          <w:sz w:val="26"/>
          <w:szCs w:val="26"/>
          <w:lang w:eastAsia="ru-RU"/>
        </w:rPr>
        <w:t>эл</w:t>
      </w:r>
      <w:proofErr w:type="spellEnd"/>
      <w:r w:rsidRPr="00535269">
        <w:rPr>
          <w:rFonts w:eastAsia="Times New Roman"/>
          <w:sz w:val="26"/>
          <w:szCs w:val="26"/>
          <w:lang w:eastAsia="ru-RU"/>
        </w:rPr>
        <w:t>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</w:t>
      </w:r>
      <w:proofErr w:type="spellStart"/>
      <w:r w:rsidRPr="005219EC">
        <w:t>a</w:t>
      </w:r>
      <w:proofErr w:type="spellEnd"/>
      <w:r w:rsidRPr="005219EC">
        <w:t>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spellStart"/>
            <w:r w:rsidRPr="005219EC">
              <w:t>п</w:t>
            </w:r>
            <w:proofErr w:type="spellEnd"/>
            <w:r w:rsidRPr="005219EC">
              <w:t>/</w:t>
            </w:r>
            <w:proofErr w:type="spellStart"/>
            <w:r w:rsidRPr="005219EC"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</w:t>
            </w:r>
            <w:proofErr w:type="spellStart"/>
            <w:r w:rsidRPr="005219EC">
              <w:t>ых</w:t>
            </w:r>
            <w:proofErr w:type="spellEnd"/>
            <w:r w:rsidRPr="005219EC">
              <w:t>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1473BA">
          <w:headerReference w:type="default" r:id="rId34"/>
          <w:pgSz w:w="11905" w:h="16838"/>
          <w:pgMar w:top="284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  <w:bookmarkStart w:id="6" w:name="_GoBack"/>
            <w:bookmarkEnd w:id="6"/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E4" w:rsidRDefault="005D49E4" w:rsidP="007753F7">
      <w:pPr>
        <w:spacing w:after="0" w:line="240" w:lineRule="auto"/>
      </w:pPr>
      <w:r>
        <w:separator/>
      </w:r>
    </w:p>
  </w:endnote>
  <w:endnote w:type="continuationSeparator" w:id="0">
    <w:p w:rsidR="005D49E4" w:rsidRDefault="005D49E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E4" w:rsidRDefault="005D49E4" w:rsidP="007753F7">
      <w:pPr>
        <w:spacing w:after="0" w:line="240" w:lineRule="auto"/>
      </w:pPr>
      <w:r>
        <w:separator/>
      </w:r>
    </w:p>
  </w:footnote>
  <w:footnote w:type="continuationSeparator" w:id="0">
    <w:p w:rsidR="005D49E4" w:rsidRDefault="005D49E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2D1337" w:rsidRDefault="00C84844">
        <w:pPr>
          <w:pStyle w:val="af2"/>
          <w:jc w:val="center"/>
        </w:pPr>
        <w:fldSimple w:instr="PAGE   \* MERGEFORMAT">
          <w:r w:rsidR="000946DA">
            <w:rPr>
              <w:noProof/>
            </w:rPr>
            <w:t>37</w:t>
          </w:r>
        </w:fldSimple>
      </w:p>
    </w:sdtContent>
  </w:sdt>
  <w:p w:rsidR="002D1337" w:rsidRDefault="002D133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1644"/>
    <w:rsid w:val="0001228E"/>
    <w:rsid w:val="00016061"/>
    <w:rsid w:val="000163D5"/>
    <w:rsid w:val="00017335"/>
    <w:rsid w:val="00020875"/>
    <w:rsid w:val="00021700"/>
    <w:rsid w:val="0002209D"/>
    <w:rsid w:val="00024201"/>
    <w:rsid w:val="00030800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1E4E"/>
    <w:rsid w:val="000946DA"/>
    <w:rsid w:val="00096315"/>
    <w:rsid w:val="000A54D5"/>
    <w:rsid w:val="000B02C0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48C6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473BA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4D3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D1337"/>
    <w:rsid w:val="002E04A9"/>
    <w:rsid w:val="002E085D"/>
    <w:rsid w:val="002E0FD1"/>
    <w:rsid w:val="002E1B2D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1787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49E4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37FF3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D340E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C1E20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299D"/>
    <w:rsid w:val="00C80AE0"/>
    <w:rsid w:val="00C84844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3C98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C3CBD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05C2"/>
    <w:rsid w:val="00EC708D"/>
    <w:rsid w:val="00ED0A6B"/>
    <w:rsid w:val="00ED111A"/>
    <w:rsid w:val="00ED17F4"/>
    <w:rsid w:val="00ED740B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55BF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3"/>
  </w:style>
  <w:style w:type="paragraph" w:styleId="6">
    <w:name w:val="heading 6"/>
    <w:basedOn w:val="a"/>
    <w:next w:val="a"/>
    <w:link w:val="60"/>
    <w:qFormat/>
    <w:rsid w:val="001473BA"/>
    <w:pPr>
      <w:keepNext/>
      <w:spacing w:after="0" w:line="240" w:lineRule="auto"/>
      <w:jc w:val="center"/>
      <w:outlineLvl w:val="5"/>
    </w:pPr>
    <w:rPr>
      <w:rFonts w:eastAsia="Times New Roman"/>
      <w:b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paragraph" w:styleId="31">
    <w:name w:val="Body Text 3"/>
    <w:basedOn w:val="a"/>
    <w:link w:val="32"/>
    <w:uiPriority w:val="99"/>
    <w:semiHidden/>
    <w:unhideWhenUsed/>
    <w:rsid w:val="001473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73BA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1473BA"/>
    <w:rPr>
      <w:rFonts w:eastAsia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F14E57A05D33D5671325A005D1FCD7B5883965F6BC272F4F691E0A56A984D18F60A0CE290ED46EFE553F30EDB816050D142464K722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13F0C7F7B1876BAA6BA37C91B3C9DE3D1A861BE5E41DAE921CBB2FDE3E160BCF63BA00F2F182115F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23EC67E212900D61DF019C582AF16CFD0DA970E2B8885F37380B4F535B64W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C6FD-DC97-4D98-B346-95B02D37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38</Pages>
  <Words>18418</Words>
  <Characters>104988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Home</cp:lastModifiedBy>
  <cp:revision>7</cp:revision>
  <cp:lastPrinted>2021-06-16T12:51:00Z</cp:lastPrinted>
  <dcterms:created xsi:type="dcterms:W3CDTF">2021-07-07T04:58:00Z</dcterms:created>
  <dcterms:modified xsi:type="dcterms:W3CDTF">2022-05-05T09:43:00Z</dcterms:modified>
</cp:coreProperties>
</file>